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7CB" w:rsidRPr="00FF57CB" w:rsidRDefault="00FF57CB" w:rsidP="00FF57C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4"/>
          <w:szCs w:val="28"/>
          <w:lang w:eastAsia="ru-RU"/>
        </w:rPr>
      </w:pPr>
      <w:r w:rsidRPr="00FF57CB">
        <w:rPr>
          <w:rFonts w:ascii="Times New Roman" w:eastAsia="Times New Roman" w:hAnsi="Times New Roman" w:cs="Times New Roman"/>
          <w:b/>
          <w:color w:val="FF0000"/>
          <w:kern w:val="36"/>
          <w:sz w:val="44"/>
          <w:szCs w:val="28"/>
          <w:lang w:eastAsia="ru-RU"/>
        </w:rPr>
        <w:t>Консультация для родителей «Играем везде»</w:t>
      </w:r>
    </w:p>
    <w:p w:rsidR="00FF57CB" w:rsidRPr="008E0803" w:rsidRDefault="008E0803" w:rsidP="008E080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7CB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AFCC174" wp14:editId="0D964534">
            <wp:simplePos x="0" y="0"/>
            <wp:positionH relativeFrom="margin">
              <wp:posOffset>-166370</wp:posOffset>
            </wp:positionH>
            <wp:positionV relativeFrom="margin">
              <wp:posOffset>652145</wp:posOffset>
            </wp:positionV>
            <wp:extent cx="3512820" cy="1990725"/>
            <wp:effectExtent l="0" t="0" r="0" b="9525"/>
            <wp:wrapSquare wrapText="bothSides"/>
            <wp:docPr id="1" name="Рисунок 1" descr="http://img.tyt.by/n/0d/a/deti_roditeli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tyt.by/n/0d/a/deti_roditeli_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820" cy="1990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FF57CB" w:rsidRPr="00FF57C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— одно из средств воспитания и обучения детей дошкольного возраста. Игра для дошкольников — способ познания окружающего. Если рассмотреть игру в разрезе федеральных государственных требований к реализации образовательных областей, то можно заметить, что он</w:t>
      </w:r>
      <w:proofErr w:type="gramStart"/>
      <w:r w:rsidR="00FF57CB" w:rsidRPr="00FF57CB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="00FF57CB" w:rsidRPr="00FF5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соответствует каждой образовательной области: </w:t>
      </w:r>
      <w:proofErr w:type="gramStart"/>
      <w:r w:rsidR="00FF57CB" w:rsidRPr="00FF57CB">
        <w:rPr>
          <w:rFonts w:ascii="Times New Roman" w:eastAsia="Times New Roman" w:hAnsi="Times New Roman" w:cs="Times New Roman"/>
          <w:sz w:val="28"/>
          <w:szCs w:val="28"/>
          <w:lang w:eastAsia="ru-RU"/>
        </w:rPr>
        <w:t>«Физическая культура», «Здоровье», «Безопасность», «Социализация, «Труд», «Познание», «Коммуникация», «Чтение художественной литературы», «Художественное творчество», «Музыка».</w:t>
      </w:r>
      <w:proofErr w:type="gramEnd"/>
      <w:r w:rsidR="00FF57CB" w:rsidRPr="00FF5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Действительно, в игре ребенок развивается физически, у него воспитывается сообразительность, трудолюбие, инициатива. С помощью игр воспитатель осуществляет сенсорное воспитание детей, развивает познавательные процессы (любознательность, понимание взаимосвязи простейших явлений и т. д.). Он использует игру как средство развития мышления, речи, воображения, памяти, расширения и закрепления представлений об окружающей жизни. Учитывая, что игра является ведущей деятельностью детей дошкольного возраста, то в детском саду игру можно использовать в образовательной деятельности, в ходе режимных моментов, в самостоятельной деятельности детей. А как использовать игры в домашних условиях? </w:t>
      </w:r>
    </w:p>
    <w:p w:rsidR="008E0803" w:rsidRDefault="00FF57CB" w:rsidP="008E0803">
      <w:pPr>
        <w:shd w:val="clear" w:color="auto" w:fill="FFFFFF"/>
        <w:spacing w:before="100" w:beforeAutospacing="1" w:after="100" w:afterAutospacing="1" w:line="360" w:lineRule="auto"/>
        <w:jc w:val="both"/>
        <w:rPr>
          <w:noProof/>
          <w:lang w:eastAsia="ru-RU"/>
        </w:rPr>
      </w:pPr>
      <w:r w:rsidRPr="00FF57C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«Игры на кухне»</w:t>
      </w:r>
    </w:p>
    <w:p w:rsidR="00FF57CB" w:rsidRPr="00FF57CB" w:rsidRDefault="00FF57CB" w:rsidP="008E0803">
      <w:pPr>
        <w:shd w:val="clear" w:color="auto" w:fill="FFFFFF"/>
        <w:spacing w:before="100" w:beforeAutospacing="1" w:after="100" w:afterAutospacing="1" w:line="360" w:lineRule="auto"/>
        <w:jc w:val="both"/>
        <w:rPr>
          <w:noProof/>
          <w:lang w:eastAsia="ru-RU"/>
        </w:rPr>
      </w:pPr>
      <w:r w:rsidRPr="00FF57C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игру при организации повседневных домашних дел можно научить малыша многому полезному и интересному. Н-р, при приготовлении обеда можно на кухне поиграть с ребенком в следующие игры:</w:t>
      </w:r>
    </w:p>
    <w:p w:rsidR="00FF57CB" w:rsidRPr="00FF57CB" w:rsidRDefault="00FF57CB" w:rsidP="008E0803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7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gramStart"/>
      <w:r w:rsidRPr="00FF57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Съедобное-несъедобное</w:t>
      </w:r>
      <w:proofErr w:type="gramEnd"/>
      <w:r w:rsidRPr="00FF57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:rsidR="00FF57CB" w:rsidRPr="00FF57CB" w:rsidRDefault="00FF57CB" w:rsidP="008E0803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7C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развитие внимания, памяти, расширение словарного запаса.</w:t>
      </w:r>
    </w:p>
    <w:p w:rsidR="00FF57CB" w:rsidRPr="00FF57CB" w:rsidRDefault="00FF57CB" w:rsidP="008E0803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7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Правила игры: </w:t>
      </w:r>
      <w:proofErr w:type="gramStart"/>
      <w:r w:rsidRPr="00FF57CB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называет разные предметы (н-р картошка, нож, вилка, торт, кастрюля и т. п.) ребенок в свою очередь должен отвечать «съедобное» или «несъедобное».</w:t>
      </w:r>
      <w:proofErr w:type="gramEnd"/>
      <w:r w:rsidRPr="00FF5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Потом можно поменяться ролями.</w:t>
      </w:r>
    </w:p>
    <w:p w:rsidR="00FF57CB" w:rsidRPr="00FF57CB" w:rsidRDefault="00FF57CB" w:rsidP="008E0803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57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Отгадываем «Вкусные» загадки.</w:t>
      </w:r>
    </w:p>
    <w:tbl>
      <w:tblPr>
        <w:tblW w:w="9591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7"/>
        <w:gridCol w:w="3403"/>
        <w:gridCol w:w="3261"/>
      </w:tblGrid>
      <w:tr w:rsidR="00FF57CB" w:rsidRPr="00FF57CB" w:rsidTr="008E0803">
        <w:trPr>
          <w:trHeight w:val="3001"/>
        </w:trPr>
        <w:tc>
          <w:tcPr>
            <w:tcW w:w="1526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7CB" w:rsidRPr="00FF57CB" w:rsidRDefault="00FF57CB" w:rsidP="008E0803">
            <w:pPr>
              <w:spacing w:before="150"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поле родился,</w:t>
            </w:r>
          </w:p>
          <w:p w:rsidR="00FF57CB" w:rsidRPr="00FF57CB" w:rsidRDefault="00FF57CB" w:rsidP="008E0803">
            <w:pPr>
              <w:spacing w:before="150"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заводе варился,</w:t>
            </w:r>
          </w:p>
          <w:p w:rsidR="00FF57CB" w:rsidRPr="00FF57CB" w:rsidRDefault="00FF57CB" w:rsidP="008E08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столе растворился.</w:t>
            </w:r>
          </w:p>
          <w:p w:rsidR="00FF57CB" w:rsidRPr="00FF57CB" w:rsidRDefault="00FF57CB" w:rsidP="008E0803">
            <w:pPr>
              <w:spacing w:before="150"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7C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Ответ: Сахар</w:t>
            </w:r>
          </w:p>
        </w:tc>
        <w:tc>
          <w:tcPr>
            <w:tcW w:w="1774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7CB" w:rsidRPr="00FF57CB" w:rsidRDefault="00FF57CB" w:rsidP="008E0803">
            <w:pPr>
              <w:spacing w:before="150"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Маленькое, сдобное</w:t>
            </w:r>
          </w:p>
          <w:p w:rsidR="00FF57CB" w:rsidRPr="00FF57CB" w:rsidRDefault="00FF57CB" w:rsidP="008E0803">
            <w:pPr>
              <w:spacing w:before="150"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Колесо съедобное.</w:t>
            </w:r>
          </w:p>
          <w:p w:rsidR="00FF57CB" w:rsidRPr="00FF57CB" w:rsidRDefault="00FF57CB" w:rsidP="008E0803">
            <w:pPr>
              <w:spacing w:before="150"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одна его не съем,</w:t>
            </w:r>
          </w:p>
          <w:p w:rsidR="00FF57CB" w:rsidRPr="00FF57CB" w:rsidRDefault="00FF57CB" w:rsidP="008E08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Разделю ребятам всем.</w:t>
            </w:r>
          </w:p>
          <w:p w:rsidR="00FF57CB" w:rsidRPr="00FF57CB" w:rsidRDefault="00FF57CB" w:rsidP="008E0803">
            <w:pPr>
              <w:spacing w:before="150"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7C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Ответ: Бублик</w:t>
            </w:r>
          </w:p>
          <w:p w:rsidR="00FF57CB" w:rsidRPr="00FF57CB" w:rsidRDefault="00FF57CB" w:rsidP="008E0803">
            <w:pPr>
              <w:spacing w:before="150"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7CB" w:rsidRPr="00FF57CB" w:rsidRDefault="00FF57CB" w:rsidP="008E0803">
            <w:pPr>
              <w:spacing w:before="150"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Дедушка смеется,</w:t>
            </w:r>
          </w:p>
          <w:p w:rsidR="00FF57CB" w:rsidRPr="00FF57CB" w:rsidRDefault="00FF57CB" w:rsidP="008E08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нем шубонька трясется.</w:t>
            </w:r>
          </w:p>
          <w:p w:rsidR="00FF57CB" w:rsidRPr="00FF57CB" w:rsidRDefault="00FF57CB" w:rsidP="008E0803">
            <w:pPr>
              <w:spacing w:before="150"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7C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Ответ: Кисель</w:t>
            </w:r>
          </w:p>
        </w:tc>
      </w:tr>
      <w:tr w:rsidR="00FF57CB" w:rsidRPr="00FF57CB" w:rsidTr="008E0803">
        <w:tc>
          <w:tcPr>
            <w:tcW w:w="1526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7CB" w:rsidRPr="00FF57CB" w:rsidRDefault="00FF57CB" w:rsidP="008E0803">
            <w:pPr>
              <w:spacing w:before="150"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Холодок в пакете</w:t>
            </w:r>
          </w:p>
          <w:p w:rsidR="00FF57CB" w:rsidRPr="00FF57CB" w:rsidRDefault="00FF57CB" w:rsidP="008E0803">
            <w:pPr>
              <w:spacing w:before="150"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Едят и взрослые и дети </w:t>
            </w:r>
          </w:p>
          <w:p w:rsidR="00FF57CB" w:rsidRPr="00FF57CB" w:rsidRDefault="00FF57CB" w:rsidP="008E0803">
            <w:pPr>
              <w:spacing w:before="150"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Холодок, холодок, </w:t>
            </w:r>
          </w:p>
          <w:p w:rsidR="00FF57CB" w:rsidRPr="00FF57CB" w:rsidRDefault="00FF57CB" w:rsidP="008E0803">
            <w:pPr>
              <w:spacing w:before="150"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Дай лизнуть тебя разок!</w:t>
            </w:r>
          </w:p>
          <w:p w:rsidR="00FF57CB" w:rsidRPr="00FF57CB" w:rsidRDefault="00FF57CB" w:rsidP="008E0803">
            <w:pPr>
              <w:spacing w:before="150"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7C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Ответ: Мороженое</w:t>
            </w:r>
          </w:p>
        </w:tc>
        <w:tc>
          <w:tcPr>
            <w:tcW w:w="1774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7CB" w:rsidRPr="00FF57CB" w:rsidRDefault="00FF57CB" w:rsidP="008E08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воде родится, а воды боится.</w:t>
            </w:r>
          </w:p>
          <w:p w:rsidR="00FF57CB" w:rsidRPr="00FF57CB" w:rsidRDefault="00FF57CB" w:rsidP="008E0803">
            <w:pPr>
              <w:spacing w:before="150"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7C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Ответ: Соль</w:t>
            </w:r>
          </w:p>
        </w:tc>
        <w:tc>
          <w:tcPr>
            <w:tcW w:w="17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7CB" w:rsidRPr="00FF57CB" w:rsidRDefault="00FF57CB" w:rsidP="008E0803">
            <w:pPr>
              <w:spacing w:before="150"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Наши поросятки выросли на грядке,</w:t>
            </w:r>
          </w:p>
          <w:p w:rsidR="00FF57CB" w:rsidRPr="00FF57CB" w:rsidRDefault="00FF57CB" w:rsidP="008E0803">
            <w:pPr>
              <w:spacing w:before="150"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солнышку бочком, хвостики крючком.</w:t>
            </w:r>
          </w:p>
          <w:p w:rsidR="00FF57CB" w:rsidRPr="00FF57CB" w:rsidRDefault="00FF57CB" w:rsidP="008E0803">
            <w:pPr>
              <w:spacing w:before="150"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Эти поросятки играют с нами в прятки.</w:t>
            </w:r>
          </w:p>
          <w:p w:rsidR="00FF57CB" w:rsidRPr="00FF57CB" w:rsidRDefault="00FF57CB" w:rsidP="008E0803">
            <w:pPr>
              <w:spacing w:before="150"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7C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Ответ: Огурцы</w:t>
            </w:r>
          </w:p>
        </w:tc>
      </w:tr>
    </w:tbl>
    <w:p w:rsidR="00FF57CB" w:rsidRPr="00FF57CB" w:rsidRDefault="00FF57CB" w:rsidP="008E080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7CB" w:rsidRPr="00FF57CB" w:rsidRDefault="008E0803" w:rsidP="008E0803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809E733" wp14:editId="1EF7683F">
            <wp:simplePos x="0" y="0"/>
            <wp:positionH relativeFrom="margin">
              <wp:posOffset>2637790</wp:posOffset>
            </wp:positionH>
            <wp:positionV relativeFrom="margin">
              <wp:posOffset>6994525</wp:posOffset>
            </wp:positionV>
            <wp:extent cx="3571240" cy="2380615"/>
            <wp:effectExtent l="0" t="0" r="0" b="635"/>
            <wp:wrapSquare wrapText="bothSides"/>
            <wp:docPr id="2" name="Рисунок 2" descr="http://www.vseodetyah.com/editorfiles/deti-na-kuhne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vseodetyah.com/editorfiles/deti-na-kuhne-0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240" cy="23806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FF57CB" w:rsidRPr="00FF57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«Цвет, форма, размер»</w:t>
      </w:r>
    </w:p>
    <w:p w:rsidR="00FF57CB" w:rsidRPr="00FF57CB" w:rsidRDefault="00FF57CB" w:rsidP="008E0803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7C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развитие памяти, мышления, внимательности, логики.</w:t>
      </w:r>
      <w:r w:rsidR="008E0803" w:rsidRPr="008E0803">
        <w:rPr>
          <w:noProof/>
          <w:lang w:eastAsia="ru-RU"/>
        </w:rPr>
        <w:t xml:space="preserve"> </w:t>
      </w:r>
    </w:p>
    <w:p w:rsidR="00FF57CB" w:rsidRPr="00FF57CB" w:rsidRDefault="00FF57CB" w:rsidP="008E0803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7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игры: Родитель предлагает ребенку назвать продукты (предметы на кухне) определенного цвета, формы, размера.</w:t>
      </w:r>
    </w:p>
    <w:p w:rsidR="008E0803" w:rsidRDefault="008E0803" w:rsidP="008E0803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57CB" w:rsidRPr="00FF57CB" w:rsidRDefault="00FF57CB" w:rsidP="008E0803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7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«Угадай»</w:t>
      </w:r>
    </w:p>
    <w:p w:rsidR="00FF57CB" w:rsidRPr="00FF57CB" w:rsidRDefault="00FF57CB" w:rsidP="008E0803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7C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формирование умения думать и анализировать, обогащение речи, развития творческого мышления, воображения, памяти.</w:t>
      </w:r>
    </w:p>
    <w:p w:rsidR="00FF57CB" w:rsidRPr="00FF57CB" w:rsidRDefault="008E0803" w:rsidP="008E0803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A48C3C2" wp14:editId="148AC0C5">
            <wp:simplePos x="0" y="0"/>
            <wp:positionH relativeFrom="margin">
              <wp:posOffset>2936240</wp:posOffset>
            </wp:positionH>
            <wp:positionV relativeFrom="margin">
              <wp:posOffset>1724025</wp:posOffset>
            </wp:positionV>
            <wp:extent cx="3388360" cy="2248535"/>
            <wp:effectExtent l="0" t="0" r="2540" b="0"/>
            <wp:wrapSquare wrapText="bothSides"/>
            <wp:docPr id="3" name="Рисунок 3" descr="http://www.kidzblog.ru/wp-content/uploads/2014/03/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kidzblog.ru/wp-content/uploads/2014/03/2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360" cy="22485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FF57CB" w:rsidRPr="00FF57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игры: Предложите ребенку угадать предмет, описываемый вами, на заданную тему. Потом пусть попробует описать предмет ребенок, а вы отгадываете!</w:t>
      </w:r>
    </w:p>
    <w:p w:rsidR="00FF57CB" w:rsidRPr="00FF57CB" w:rsidRDefault="00FF57CB" w:rsidP="008E0803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7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«Кто больше»</w:t>
      </w:r>
    </w:p>
    <w:p w:rsidR="00FF57CB" w:rsidRPr="00FF57CB" w:rsidRDefault="00FF57CB" w:rsidP="008E0803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7C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 развитие внимания, памяти, расширение словарного запаса.</w:t>
      </w:r>
    </w:p>
    <w:p w:rsidR="00FF57CB" w:rsidRPr="00FF57CB" w:rsidRDefault="00FF57CB" w:rsidP="008E0803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игры: </w:t>
      </w:r>
      <w:proofErr w:type="gramStart"/>
      <w:r w:rsidRPr="00FF57C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ребенком выберите тему игру (н-р:</w:t>
      </w:r>
      <w:proofErr w:type="gramEnd"/>
      <w:r w:rsidRPr="00FF5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F57CB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«Посуда») и по очереди называете посуду.</w:t>
      </w:r>
      <w:proofErr w:type="gramEnd"/>
      <w:r w:rsidRPr="00FF5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больше назвал, тот и выиграл!</w:t>
      </w:r>
    </w:p>
    <w:p w:rsidR="00FF57CB" w:rsidRPr="00FF57CB" w:rsidRDefault="00FF57CB" w:rsidP="008E0803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7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на развитие мелкой моторики:</w:t>
      </w:r>
    </w:p>
    <w:p w:rsidR="00FF57CB" w:rsidRPr="00FF57CB" w:rsidRDefault="00FF57CB" w:rsidP="008E0803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7CB">
        <w:rPr>
          <w:rFonts w:ascii="Times New Roman" w:eastAsia="Times New Roman" w:hAnsi="Times New Roman" w:cs="Times New Roman"/>
          <w:sz w:val="28"/>
          <w:szCs w:val="28"/>
          <w:lang w:eastAsia="ru-RU"/>
        </w:rPr>
        <w:t>1. рассортировать белую и красную фасоль;</w:t>
      </w:r>
    </w:p>
    <w:p w:rsidR="00FF57CB" w:rsidRPr="00FF57CB" w:rsidRDefault="00FF57CB" w:rsidP="008E0803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7CB">
        <w:rPr>
          <w:rFonts w:ascii="Times New Roman" w:eastAsia="Times New Roman" w:hAnsi="Times New Roman" w:cs="Times New Roman"/>
          <w:sz w:val="28"/>
          <w:szCs w:val="28"/>
          <w:lang w:eastAsia="ru-RU"/>
        </w:rPr>
        <w:t>2. выложить из фасоли какую-нибудь фигуру, цифру, букву, слово…;</w:t>
      </w:r>
    </w:p>
    <w:p w:rsidR="00FF57CB" w:rsidRPr="00FF57CB" w:rsidRDefault="00FF57CB" w:rsidP="008E0803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7CB">
        <w:rPr>
          <w:rFonts w:ascii="Times New Roman" w:eastAsia="Times New Roman" w:hAnsi="Times New Roman" w:cs="Times New Roman"/>
          <w:sz w:val="28"/>
          <w:szCs w:val="28"/>
          <w:lang w:eastAsia="ru-RU"/>
        </w:rPr>
        <w:t>3. в мешочек положить крупу (рис/гречка/горох) и мелкие игрушки из киндер-сюрприза. Угадать на ощупь найденный в мешочке предмет;</w:t>
      </w:r>
    </w:p>
    <w:p w:rsidR="00FF57CB" w:rsidRPr="00FF57CB" w:rsidRDefault="00FF57CB" w:rsidP="008E0803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7CB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proofErr w:type="gramStart"/>
      <w:r w:rsidRPr="00FF57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посчитать</w:t>
      </w:r>
      <w:proofErr w:type="gramEnd"/>
      <w:r w:rsidRPr="00FF5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столовых (чайных) ложек, н-р, риса войдет чашку, банку…</w:t>
      </w:r>
    </w:p>
    <w:p w:rsidR="00FF57CB" w:rsidRPr="00FF57CB" w:rsidRDefault="00FF57CB" w:rsidP="008E0803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7C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очень рад минутам, подаренным ему родителями в игре. Общение в игре не бывает бесплодно для малыша. Чем больше выпадает дорогих минут в обществе близких ему людей, тем больше взаимоотношения, общих интересов, любви между ними в дальнейшем.</w:t>
      </w:r>
    </w:p>
    <w:p w:rsidR="00FF57CB" w:rsidRDefault="00FF57CB" w:rsidP="008E0803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7C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Фантазируйте и играйте на здоровье!</w:t>
      </w:r>
    </w:p>
    <w:p w:rsidR="008E0803" w:rsidRDefault="008E0803" w:rsidP="008E0803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803" w:rsidRDefault="008E0803" w:rsidP="008E0803">
      <w:pPr>
        <w:shd w:val="clear" w:color="auto" w:fill="FFFFFF"/>
        <w:spacing w:before="150" w:after="15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F7F" w:rsidRPr="008E0803" w:rsidRDefault="008E0803" w:rsidP="008E0803">
      <w:pPr>
        <w:shd w:val="clear" w:color="auto" w:fill="FFFFFF"/>
        <w:spacing w:before="150" w:after="15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Подготовила воспитатель Конкина Т.С.</w:t>
      </w:r>
      <w:bookmarkStart w:id="0" w:name="_GoBack"/>
      <w:bookmarkEnd w:id="0"/>
    </w:p>
    <w:sectPr w:rsidR="00C63F7F" w:rsidRPr="008E0803" w:rsidSect="008E080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7CB"/>
    <w:rsid w:val="008E0803"/>
    <w:rsid w:val="00C63F7F"/>
    <w:rsid w:val="00FF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7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NPC</dc:creator>
  <cp:lastModifiedBy>NPC</cp:lastModifiedBy>
  <cp:revision>1</cp:revision>
  <dcterms:created xsi:type="dcterms:W3CDTF">2016-11-25T11:56:00Z</dcterms:created>
  <dcterms:modified xsi:type="dcterms:W3CDTF">2016-11-25T12:14:00Z</dcterms:modified>
</cp:coreProperties>
</file>