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2060"/>
          <w:sz w:val="28"/>
          <w:szCs w:val="28"/>
        </w:rPr>
        <w:t>Муниципальное бюджетное дошкольное образовательное учреждение д/с «Солнышко» с.Межегей Тандинского кожууна Республики Тыва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ТЕМА САМООБРАЗОВАНИЯ:</w:t>
      </w:r>
    </w:p>
    <w:p>
      <w:pPr>
        <w:jc w:val="center"/>
        <w:rPr>
          <w:rFonts w:ascii="Times New Roman" w:hAnsi="Times New Roman" w:eastAsia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« </w:t>
      </w:r>
      <w:r>
        <w:rPr>
          <w:rFonts w:ascii="Times New Roman" w:hAnsi="Times New Roman" w:eastAsia="Times New Roman" w:cs="Times New Roman"/>
          <w:b/>
          <w:color w:val="002060"/>
          <w:sz w:val="32"/>
          <w:szCs w:val="32"/>
        </w:rPr>
        <w:t>Развитие мелкой моторики у младших дошкольников»</w:t>
      </w:r>
    </w:p>
    <w:p>
      <w:pPr>
        <w:jc w:val="center"/>
        <w:rPr>
          <w:rFonts w:ascii="Times New Roman" w:hAnsi="Times New Roman" w:eastAsia="Times New Roman" w:cs="Times New Roman"/>
          <w:b/>
          <w:color w:val="002060"/>
          <w:sz w:val="32"/>
          <w:szCs w:val="32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color w:val="002060"/>
          <w:sz w:val="28"/>
          <w:szCs w:val="28"/>
        </w:rPr>
      </w:pPr>
    </w:p>
    <w:p>
      <w:pPr>
        <w:jc w:val="center"/>
        <w:rPr>
          <w:rFonts w:ascii="Times New Roman" w:hAnsi="Times New Roman" w:eastAsia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 Воспитатель: Оюн А.А.</w:t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2060"/>
          <w:sz w:val="28"/>
          <w:szCs w:val="28"/>
          <w:u w:val="single"/>
        </w:rPr>
        <w:t>Цель: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Развитие мелкой моторики рук детей младшего дошкольного возраста в процессе пальчиковых игр. </w:t>
      </w:r>
    </w:p>
    <w:p>
      <w:pPr>
        <w:spacing w:before="100" w:beforeAutospacing="1" w:after="100" w:afterAutospacing="1" w:line="24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2060"/>
          <w:sz w:val="28"/>
          <w:szCs w:val="28"/>
          <w:u w:val="single"/>
        </w:rPr>
        <w:t> Задачи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достижения поставленной цели: </w:t>
      </w:r>
    </w:p>
    <w:p>
      <w:pPr>
        <w:pStyle w:val="6"/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Подготовить методический материал, план работы, картотеку пальчиковых игр. </w:t>
      </w:r>
    </w:p>
    <w:p>
      <w:pPr>
        <w:pStyle w:val="6"/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Разработать игры-драматизации с элементами пальчиковых игр. </w:t>
      </w:r>
    </w:p>
    <w:p>
      <w:pPr>
        <w:pStyle w:val="6"/>
        <w:numPr>
          <w:ilvl w:val="0"/>
          <w:numId w:val="1"/>
        </w:numPr>
        <w:spacing w:before="100" w:beforeAutospacing="1" w:after="100" w:afterAutospacing="1" w:line="24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пальчиковые игры с детьми в разных видах деятельности. </w:t>
      </w:r>
    </w:p>
    <w:p>
      <w:pPr>
        <w:pStyle w:val="6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Улучшить координацию и точность движений руки и глаза, гибкость рук, ритмичность;</w:t>
      </w:r>
    </w:p>
    <w:p>
      <w:pPr>
        <w:pStyle w:val="6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Улучшить мелкую моторику пальцев, кистей рук;</w:t>
      </w:r>
    </w:p>
    <w:p>
      <w:pPr>
        <w:pStyle w:val="6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Улучшить общую двигательную активность;</w:t>
      </w:r>
    </w:p>
    <w:p>
      <w:pPr>
        <w:pStyle w:val="6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Развивать воображение, логическое мышление, произвольное внимание, зрительное и слуховое восприятие, творческую активность;</w:t>
      </w:r>
    </w:p>
    <w:p>
      <w:pPr>
        <w:pStyle w:val="6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Создавать эмоционально-комфортную обстановку в общении со сверстниками и взрослыми.</w:t>
      </w:r>
    </w:p>
    <w:p>
      <w:pPr>
        <w:pStyle w:val="6"/>
        <w:shd w:val="clear" w:color="auto" w:fill="FFFFFF"/>
        <w:spacing w:before="90" w:after="90" w:line="360" w:lineRule="auto"/>
        <w:ind w:left="-426"/>
        <w:rPr>
          <w:rFonts w:ascii="Times New Roman" w:hAnsi="Times New Roman" w:eastAsia="Times New Roman" w:cs="Times New Roman"/>
          <w:b/>
          <w:i/>
          <w:color w:val="00206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i/>
          <w:color w:val="002060"/>
          <w:sz w:val="28"/>
          <w:szCs w:val="28"/>
          <w:u w:val="single"/>
        </w:rPr>
        <w:t xml:space="preserve">Актуальность </w:t>
      </w:r>
    </w:p>
    <w:p>
      <w:pPr>
        <w:pStyle w:val="6"/>
        <w:shd w:val="clear" w:color="auto" w:fill="FFFFFF"/>
        <w:spacing w:before="90" w:after="90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       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пазлами, счетными палочками, мозаикой. Они отказываются от любимых другими детьми лепки и аппликации, не успевают за ребятами на занятиях.</w:t>
      </w:r>
    </w:p>
    <w:p>
      <w:pPr>
        <w:pStyle w:val="6"/>
        <w:shd w:val="clear" w:color="auto" w:fill="FFFFFF"/>
        <w:spacing w:before="90" w:after="90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        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 </w:t>
      </w:r>
    </w:p>
    <w:p>
      <w:pPr>
        <w:pStyle w:val="6"/>
        <w:shd w:val="clear" w:color="auto" w:fill="FFFFFF"/>
        <w:spacing w:before="90" w:after="90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        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>
      <w:pPr>
        <w:pStyle w:val="6"/>
        <w:shd w:val="clear" w:color="auto" w:fill="FFFFFF"/>
        <w:spacing w:before="90" w:after="90" w:line="360" w:lineRule="auto"/>
        <w:ind w:left="-426" w:firstLine="8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2060"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Мелкая моторика</w:t>
      </w:r>
      <w:r>
        <w:rPr>
          <w:rFonts w:ascii="Times New Roman" w:hAnsi="Times New Roman" w:cs="Times New Roman"/>
          <w:sz w:val="28"/>
          <w:szCs w:val="28"/>
        </w:rPr>
        <w:t xml:space="preserve">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А объясняется это очень просто. В головном мозге человека есть центры, которые отвечают за речь и движения пальцев. Расположены они очень близко. Поэтому, развивая мелкую моторику, мы активируем зоны, отвечающие за становление детской речи и повышающие работоспособность ребенка, его внимание, умственную активность, интеллектуальную и творческую деятельность. Кроме того, мелкая моторика непосредственно влияет на ловкость рук,  которая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 Нам можно убедиться в уникальности и мудрости опыта наших предков. Задолго до открытия учеными взаимосвязи руки и речи они придумали и передавали из одного поколения в другое народные потешки: «Ладушки – ладушки», «Сорока – белобока», и др. Предлагаем вашему вниманию игры и упражнения на развитие мелкой моторики, которыми можно заниматься и дома.( Приложение № 1)</w:t>
      </w:r>
    </w:p>
    <w:p>
      <w:pPr>
        <w:pStyle w:val="7"/>
        <w:ind w:left="-426"/>
        <w:rPr>
          <w:b/>
          <w:i/>
          <w:color w:val="002060"/>
          <w:sz w:val="28"/>
          <w:szCs w:val="28"/>
          <w:u w:val="single"/>
        </w:rPr>
      </w:pPr>
      <w:r>
        <w:rPr>
          <w:b/>
          <w:i/>
          <w:color w:val="002060"/>
          <w:sz w:val="28"/>
          <w:szCs w:val="28"/>
          <w:u w:val="single"/>
        </w:rPr>
        <w:t>Стратегия  работы :</w:t>
      </w:r>
    </w:p>
    <w:p>
      <w:pPr>
        <w:pStyle w:val="7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 Успешность работы с детьми младшего возраста во многом зависит от того, как организована работа с этой категорией детей в детском саду. </w:t>
      </w:r>
    </w:p>
    <w:p>
      <w:pPr>
        <w:pStyle w:val="7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 I этап – аналитический – при выявлении уровня развития мелкой моторики руки у детей учитываются их успехи в какой-либо деятельности: непосредственно-образовательной, познавательной, физической и т.д. </w:t>
      </w:r>
    </w:p>
    <w:p>
      <w:pPr>
        <w:pStyle w:val="7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 Этот этап характеризуется тем, что дети охотно осваивают навыковое содержание учения (пальчиковые игры) под руководством воспитателя и самостоятельно. На этом этапе очень важно организовать непосредственно-образовательную и игровую деятельность как единый процесс, направленный на развитие речи, творческих, познавательных способностей детей, предложить такое количество дополнительных игр и образовательной деятельности , где бы каждый ребенок мог реализовать свои эмоциональные, физические способности. </w:t>
      </w:r>
    </w:p>
    <w:p>
      <w:pPr>
        <w:pStyle w:val="7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 II этап – диагностический </w:t>
      </w:r>
    </w:p>
    <w:p>
      <w:pPr>
        <w:pStyle w:val="7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 На этом этапе проводится индивидуальная оценка развития мелкой моторики руки каждого ребенка. </w:t>
      </w:r>
    </w:p>
    <w:p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 III этап – этап формирования навыков и умений при разучивании пальчиковых игр, следовательно, развития мелкой моторики руки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hd w:val="clear" w:color="auto" w:fill="FFFFFF"/>
        <w:spacing w:before="90" w:after="90" w:line="360" w:lineRule="auto"/>
        <w:ind w:left="-426"/>
        <w:rPr>
          <w:rFonts w:ascii="Times New Roman" w:hAnsi="Times New Roman" w:eastAsia="Times New Roman" w:cs="Times New Roman"/>
          <w:b/>
          <w:i/>
          <w:color w:val="00206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i/>
          <w:color w:val="002060"/>
          <w:sz w:val="28"/>
          <w:szCs w:val="28"/>
          <w:u w:val="single"/>
        </w:rPr>
        <w:t>Форма отчётности: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Сделать консультацию для воспитателей по развитию мелкой моторики дошкольников. 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Провести анкетирование родителей.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Составить картотеку пальчиковых игр.</w:t>
      </w:r>
    </w:p>
    <w:p>
      <w:pPr>
        <w:shd w:val="clear" w:color="auto" w:fill="FFFFFF"/>
        <w:spacing w:before="90" w:after="90" w:line="360" w:lineRule="auto"/>
        <w:ind w:left="-426"/>
        <w:rPr>
          <w:rFonts w:ascii="Times New Roman" w:hAnsi="Times New Roman" w:eastAsia="Times New Roman" w:cs="Times New Roman"/>
          <w:b/>
          <w:i/>
          <w:color w:val="00206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i/>
          <w:color w:val="002060"/>
          <w:sz w:val="28"/>
          <w:szCs w:val="28"/>
          <w:u w:val="single"/>
        </w:rPr>
        <w:t>Формы работы:</w:t>
      </w:r>
    </w:p>
    <w:p>
      <w:pPr>
        <w:shd w:val="clear" w:color="auto" w:fill="FFFFFF"/>
        <w:spacing w:before="90" w:after="90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- совместная деятельность воспитателя с детьми;</w:t>
      </w:r>
    </w:p>
    <w:p>
      <w:pPr>
        <w:shd w:val="clear" w:color="auto" w:fill="FFFFFF"/>
        <w:spacing w:before="90" w:after="90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- индивидуальная работа с детьми;</w:t>
      </w:r>
    </w:p>
    <w:p>
      <w:pPr>
        <w:shd w:val="clear" w:color="auto" w:fill="FFFFFF"/>
        <w:spacing w:before="90" w:after="90" w:line="360" w:lineRule="auto"/>
        <w:ind w:left="-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- свободная самостоятельная деятельность самих детей.</w:t>
      </w:r>
    </w:p>
    <w:p>
      <w:pPr>
        <w:pStyle w:val="7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Система работы представлена по следующим направлениям: </w:t>
      </w:r>
    </w:p>
    <w:p>
      <w:pPr>
        <w:pStyle w:val="7"/>
        <w:ind w:left="-426"/>
        <w:rPr>
          <w:sz w:val="28"/>
          <w:szCs w:val="28"/>
        </w:rPr>
      </w:pPr>
      <w:r>
        <w:rPr>
          <w:sz w:val="28"/>
          <w:szCs w:val="28"/>
        </w:rPr>
        <w:t>В непосредственно - образовательной деятельности – совместная и индивидуальная дифференцированная работа с детьми;</w:t>
      </w:r>
    </w:p>
    <w:p>
      <w:pPr>
        <w:pStyle w:val="7"/>
        <w:ind w:left="-426"/>
        <w:rPr>
          <w:sz w:val="28"/>
          <w:szCs w:val="28"/>
        </w:rPr>
      </w:pPr>
      <w:r>
        <w:rPr>
          <w:sz w:val="28"/>
          <w:szCs w:val="28"/>
        </w:rPr>
        <w:t>Работа вне образовательной деятельности (пальчиковая гимнастика во второй половине дня);</w:t>
      </w:r>
    </w:p>
    <w:p>
      <w:pPr>
        <w:pStyle w:val="7"/>
        <w:rPr>
          <w:sz w:val="28"/>
          <w:szCs w:val="28"/>
        </w:rPr>
      </w:pPr>
      <w:r>
        <w:rPr>
          <w:sz w:val="28"/>
          <w:szCs w:val="28"/>
        </w:rPr>
        <w:t>Родительское собрание с показом пальчиковых игр детьми (в конце учебного года);</w:t>
      </w:r>
    </w:p>
    <w:p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Работа с родителями- консультации и беседы. 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2342"/>
        <w:gridCol w:w="2385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СЕНТЯБРЬ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Наблюдения за детьми, диагностика</w:t>
            </w:r>
          </w:p>
        </w:tc>
        <w:tc>
          <w:tcPr>
            <w:tcW w:w="47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Будут пальчики дружить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42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Разглаживание скомканных комочков из цветной бумаги. Развернув, дети узнают, что спряталось в комочке ( контуры предметов нарисованы на бумаге)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"Найди и положи рядом такой же" - разложить геометрические фигуры по цвету и форме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3."Клубочки для котят" - рисование методом наращивания, не отрывая карандаш от листа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Пальчиковая гимнастика " Шарик"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Катание между ладонями карандашей, орехов, теннисных шариков.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 Упражнение с массажными мячиками "Орех"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 Разрывание бумаги, отщипывание кусочков от листа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4.Растегивание и застегивание пуговиц, молний, игра "Собери цветочек"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5. Игры с мозаикой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ОКТЯБРЬ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Овощи и фрукты</w:t>
            </w:r>
          </w:p>
        </w:tc>
        <w:tc>
          <w:tcPr>
            <w:tcW w:w="47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Птицы осенью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"Собираем урожай" - лепка разноцветных шариков из пластилина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2."Сложи картинку" из 4 частей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3."Строим забор" выкладывание из счетных палочек по образцу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"Чудесный мешочек" - определение овощей и фруктов на ощупь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5."Сушка овощей" - двойные трафареты развесить веревке</w:t>
            </w:r>
          </w:p>
        </w:tc>
        <w:tc>
          <w:tcPr>
            <w:tcW w:w="2342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"Яблоки на тарелке" аппликация из шариков из салфеток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2.Штриховка и обводка по контуру овощей и фруктов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 "Найди вторую половинку" - разрезные картинки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Упражнения с массажными мячиками " Прокати по ладошке"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6. Пальчиковая гимнастика "Апельсин"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1."Посмотри, кто спрятался в комочке" - разглаживание скомканных бумажных шариков с изображением птиц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 Рисование пальчиками "Птицы" - силуэт птицы закрасить отпечатками разных цветов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3.Упражнения в сухом бассейне "Найди птичку"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"Разрезные картинки" - сложи птичку из 3 частей (голова, туловище, лапки)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"Птичьи следы на песке" рисуем пальчиками по песку (или манке)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2."Крылышки для птички" упражнение с прищепками ( силуэт птички, крылья из прищепок)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 Заготовка корма для птиц - рассортировать фасоль и горох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НОЯБРЬ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Труд людей в природе</w:t>
            </w:r>
          </w:p>
        </w:tc>
        <w:tc>
          <w:tcPr>
            <w:tcW w:w="47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Одежда и обувь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1."Собери инструменты" - из двух частей, детали вырезаны из картона (лопата, молоток)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 "Нарисуй на песке лопату, молоток"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3."Определи на ощупь" инструменты из наждачной бумаги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Пальчиковая игра "Строим стенку"</w:t>
            </w:r>
          </w:p>
        </w:tc>
        <w:tc>
          <w:tcPr>
            <w:tcW w:w="2342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"Покатай, покатай" катание гладкого и ребристого карандаша между ладонями.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2."Разложи по своим местам" - в окошки, вырезанные по форме разложить соответственно лопату, топор, молоток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 Работа с тактильной дощечкой из спичек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1."Что это" -разглаживание скомканных комочков бумаги с изображением одежды и обуви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2."Застегни одежду" - на пуговицы, липучки, молнию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3."Помоги развесить одежу" - для сушки на веревку и прикрепить прищепками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Рисование горошков на платье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1.Разложи пуговицы по цвету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 Работа со шнуровками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 "Найди пару" на ощупь в коробке сапожки и туфельки куклы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4.пальчиковая игра "Ладошки"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ДЕКАБРЬ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Город</w:t>
            </w:r>
          </w:p>
        </w:tc>
        <w:tc>
          <w:tcPr>
            <w:tcW w:w="23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Транспорт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Дикие животные зимой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Зима, зимний лес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Строим дом из кубиков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2.Выкладывание дома из геометрических фигур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3."Кто в домике живет" найти фигурку в сухом бассейне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Упражнение с массажным мячиком "Иголки"</w:t>
            </w:r>
          </w:p>
        </w:tc>
        <w:tc>
          <w:tcPr>
            <w:tcW w:w="2342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1."Что у кого" - раскатывание скомканных комочков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2."Грузим камушки в грузовик" камушки рассыпаны по ковру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3."Проехала машина" - рисуем на песке слад от машины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4.Пальчиковый театр по выбору воспитателя.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1."Волшебный мешочек" -определить на ощупь резиновых животных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 Работа с тактильными дощечками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3."Новогодний подарок для белочки"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Собрать в мешочек грецкие, кедровые орехи, фундук, а затем определять х на ощупь.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1."Снегопад в лесу" - на трафарете елки из бархатной бумаги разложить комочки ваты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2."Лепим снежки большие и маленькие" из салфеток скатывание шариков разного размера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3."Снежная баба" -лепка из пластилина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ЯНВАРЬ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27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Дикие животные и их детеныши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Птицы зимой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42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1."Кто это" крупные трафареты из наждачной бумаги . детям надо определить где мама, где детеныш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2."ЁЖ и ежата" втыкание спичек в пластилиновый комочек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3."Подарок для мышек и мышат" сортировка семечек тыквы и подсолнуха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Упражнение "Ёжик" с массажными мячиками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1."Собери семью" наложи трафарет на контур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2."Кто пришел" рисуем на песке следы животных разного размера: большим пальцем и мизинцем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3."Чтобы мишке было теплее" нарвать кусочки бумаги и засыпать мишку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Пальчиковая гимнастика "Пчелы"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1."Ворона или воробей" определить на ощупь размер трафарета из наждачной бумаги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 работа с тактильными дощечками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3."Угощение для птиц" - сортировка семян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4."Кто спрятался под листочком" определить предмет под зеленой тканью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ФЕВРАЛЬ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Семья</w:t>
            </w:r>
          </w:p>
        </w:tc>
        <w:tc>
          <w:tcPr>
            <w:tcW w:w="47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Профессии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Пальчиковая игра "Моя семья"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2."Кто это" собери фигурку человека из геометрических фигур по образцу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 "Бусы для мамы" нанизывание крупных бусин на шнурок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4."Что купила мама" - поиск овощей и фруктов в сухом бассейне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42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1."Поможем бабушке развязать узелки на веревке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2."Поможем сестричке застегнуть пуговицы"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 "Научим дочку шнуровать ботинки"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"Для кого подарок" - волшебный мешочек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5. Самомассаж ладоней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"Построим бом из кубиков"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 "Рельсы для поезда" рисование прямых линий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 "Оторви чек" отрывание кусочков от полоски бумаги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"Помоги повару разложить фасоль по цвету"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Пальчиковая игра "Мы капусту режем"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2."Витаминный завод" лепим витамины из пластилина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3."Собери машину" из геометрических фигур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4."Разрезные картинки из 4 частей"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МАРТ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Праздник мам</w:t>
            </w:r>
          </w:p>
        </w:tc>
        <w:tc>
          <w:tcPr>
            <w:tcW w:w="23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Начало весны</w:t>
            </w:r>
          </w:p>
        </w:tc>
        <w:tc>
          <w:tcPr>
            <w:tcW w:w="47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Игрушки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Изготовление подарка для мамы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(Из шариков из салфеток)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 Пальчиковые игры и упражнения по выбору воспитателя</w:t>
            </w:r>
          </w:p>
        </w:tc>
        <w:tc>
          <w:tcPr>
            <w:tcW w:w="2342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1."Следы от капели" рисуем точки на манке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2."Солнце светит ярко" лучики из прищепок на желтом круге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3."Аппликация "Цветы" цветы скомканы в комочки, дети разворачивают их и приклеивают на бумагу.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4.Пальчиковая гимнастика "Дождик"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1.Собери пирамидку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2."Мячи для котят" лепка из пластилина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3."Что спряталось в комочке" разглаживание бумажных комочков с контурами животных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4."Матрешки разбежались" собрать матрешек одна в одну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Штриховка и обводка по контуру игрушек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 Пальчиковый театр "Репка"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 "Чудесный мешочек" определи игрушки на ощупь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4.Рисуем на песке большие и маленькие предметы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Одежда</w:t>
            </w:r>
          </w:p>
        </w:tc>
        <w:tc>
          <w:tcPr>
            <w:tcW w:w="23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Дикие и домашние животные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Птицы весной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Растительный мир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1."Недошитое платье" пришить воротник, карман, пуговицу (разложить недостающие детали"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 "Рисунок на платье" на трафарете из наждачной бумаги выкладывать узор из ниток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3.Шнуровка, застегивание пуговиц и молний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"Сушка белья" пристегнуть прищепками кукольную одежду на веревку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42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1."Собери картинку из 4 частей"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2."Нарви молодой травки для кролика" нарвать плоски зеленой бумаги"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 "Кто где живет" выкладывание домика из счетных палочек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Упражнение с массажными мячиками "Ласковый еж"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1."Червячки для грачей" лепка из пластилина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2."Поможем птицам" выкладывание гнезда комочками выты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 "Напоим птиц" работа с водой и пипеткой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Пальчиковая гимнастика "Червячки"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1."Каждому листочку свое место" закрыть контуры различных листочков нужными листочками, взятыми из коробки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 "Красивый одуванчик" втыкание спичек в пластилиновый комочек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3.Коллективная работа "Весенний луг" скомкать кусочек бумаги и приклеить на общую картину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Пальчиковые игры, разученные раннее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МАЙ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27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Труд весной на даче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Мы подросли и повзрослели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7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42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1"Посадка фасоли" дети в песке пальцем делают ямки и сажают семена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2."Закрути бутылочки"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 "Кто больше соберет фасоли" сбор фасоли, рассыпанной на столе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4."Едем на дачу" собрать грузовик из геометричес-ких фигур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 Упражнение с мячиками " Крепкий орех"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2."Строим дачный дом" из конструктора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3."Дорожка" выкладывание геометрических фигур на ковре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"Рисуем пуговицы" выкладывание картинок из пуговиц</w:t>
            </w:r>
          </w:p>
        </w:tc>
        <w:tc>
          <w:tcPr>
            <w:tcW w:w="2385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1.Пальчиковый театр "Колобок"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2. Игры и упражнения, изученные ранее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3.Шнуровки, липучки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4. Работа с тактильными дощечками и счетными палочками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5. Заключитель-ное наблюдение за детьми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rPr>
          <w:sz w:val="28"/>
          <w:szCs w:val="28"/>
        </w:rPr>
      </w:pPr>
    </w:p>
    <w:p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kern w:val="36"/>
          <w:sz w:val="28"/>
          <w:szCs w:val="28"/>
        </w:rPr>
        <w:t>Пальчиковые игры для малышей - развитие мелкой моторики</w:t>
      </w:r>
    </w:p>
    <w:tbl>
      <w:tblPr>
        <w:tblStyle w:val="3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5"/>
        <w:gridCol w:w="6499"/>
        <w:gridCol w:w="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blCellSpacing w:w="15" w:type="dxa"/>
        </w:trPr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333500" cy="2352675"/>
                  <wp:effectExtent l="19050" t="0" r="0" b="0"/>
                  <wp:docPr id="187" name="Рисунок 185" descr="Пальчиковая гимнастика, упражнение 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Рисунок 185" descr="Пальчиковая гимнастика, упражнение 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ОЧКИ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Бабушка очки надела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И внучонка разглядела.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Большой палец правой и левой руки вместе с остальными образуют колечко. Колечки поднести к глазам.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333500" cy="2085975"/>
                  <wp:effectExtent l="19050" t="0" r="0" b="0"/>
                  <wp:docPr id="189" name="Рисунок 187" descr="Пальчиковая гимнастика, упражнение Флаж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Рисунок 187" descr="Пальчиковая гимнастика, упражнение Флаж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>
              <w:rPr>
                <w:rFonts w:ascii="Times New Roman" w:hAnsi="Times New Roman"/>
                <w:color w:val="00FFFF"/>
                <w:sz w:val="28"/>
                <w:szCs w:val="28"/>
              </w:rPr>
              <w:t>ФЛАЖОК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в руке - флажок держу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И ребятам им машу.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Четыре пальца (указательный, средний, безымянный и мизинец) вместе большой опущен вниз. Тыльная сторона ладони к себе.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476375" cy="2895600"/>
                  <wp:effectExtent l="19050" t="0" r="9525" b="0"/>
                  <wp:docPr id="191" name="Рисунок 189" descr="Пальчиковая гимнастика, упражнение Ло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Рисунок 189" descr="Пальчиковая гимнастика, упражнение Ло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>
              <w:rPr>
                <w:rFonts w:ascii="Times New Roman" w:hAnsi="Times New Roman"/>
                <w:color w:val="00FFFF"/>
                <w:sz w:val="28"/>
                <w:szCs w:val="28"/>
              </w:rPr>
              <w:t>ЛОДКА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Лодочка плывет по речке,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По воде бегут колечки.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 ладони поставлены на ребро, большие пальцы прижаты к ладоням (как ковшик).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>
              <w:rPr>
                <w:rFonts w:ascii="Times New Roman" w:hAnsi="Times New Roman"/>
                <w:color w:val="00FFFF"/>
                <w:sz w:val="28"/>
                <w:szCs w:val="28"/>
              </w:rPr>
              <w:t>ПАРОХОД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Пароход плывет по речке,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И пыхтит он, словно печка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 ладони поставлены на ребро, мизинцы прижаты (как ковшик), а большие пальцы подняты вверх.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333500" cy="2352675"/>
                  <wp:effectExtent l="19050" t="0" r="0" b="0"/>
                  <wp:docPr id="193" name="Рисунок 191" descr="Пальчиковая гимнастика, упражнение Сту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Рисунок 191" descr="Пальчиковая гимнастика, упражнение Сту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>
              <w:rPr>
                <w:rFonts w:ascii="Times New Roman" w:hAnsi="Times New Roman"/>
                <w:color w:val="00FFFF"/>
                <w:sz w:val="28"/>
                <w:szCs w:val="28"/>
              </w:rPr>
              <w:t>СТУЛ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Ножки, спинка и сиденье -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Вот вам стул на удивленье.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Левая ладонь вертикально вверх. К ее нижней части приставляется кулачок (большим пальцем к себе). Если малыш легко выполняет это упражнение, можно усложнить пальчиковую игру: менять положение рук попеременно на счет раз. 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752600" cy="1752600"/>
                  <wp:effectExtent l="19050" t="0" r="0" b="0"/>
                  <wp:docPr id="195" name="Рисунок 193" descr="Пальчиковая гимнастика, упражнение ЗАЙКА И ЗЕРКА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Рисунок 193" descr="Пальчиковая гимнастика, упражнение ЗАЙКА И ЗЕРКА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>
              <w:rPr>
                <w:rFonts w:ascii="Times New Roman" w:hAnsi="Times New Roman"/>
                <w:color w:val="00FFFF"/>
                <w:sz w:val="28"/>
                <w:szCs w:val="28"/>
              </w:rPr>
              <w:t>ЗАЙКА И ЗЕРКАЛО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Зайка в зеркальце глядит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И ушами шевелит.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Левая ладонь кверху, делаем "козу". Сверху на нее накладываем правую руку, которая тоже изображает "козу" (тыльной стороной вверх). Выставляем вверх и вниз средние и безымянные пальцы обеих рук и двигаем ими в противоположные стороны.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752600" cy="2038350"/>
                  <wp:effectExtent l="19050" t="0" r="0" b="0"/>
                  <wp:docPr id="197" name="Рисунок 195" descr="Пальчиковая гимнастика, упражнение Ст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Рисунок 195" descr="Пальчиковая гимнастика, упражнение Ст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>
              <w:rPr>
                <w:rFonts w:ascii="Times New Roman" w:hAnsi="Times New Roman"/>
                <w:color w:val="00FFFF"/>
                <w:sz w:val="28"/>
                <w:szCs w:val="28"/>
              </w:rPr>
              <w:t>СТОЛ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стола четыре ножки,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Сверху крышка, как ладошка.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Левая рука в кулачок. Сверху на кулачок опускается ладошка. Если с этой пальчиковой игрой малыш справляется легко, можно менять положение рук: правая в кулачке, левая ладонь сверху кулачка. Можно делать попеременно на счет раз. 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476375" cy="2314575"/>
                  <wp:effectExtent l="19050" t="0" r="9525" b="0"/>
                  <wp:docPr id="199" name="Рисунок 197" descr="Пальчиковая гимнастика, упражнение Граб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Рисунок 197" descr="Пальчиковая гимнастика, упражнение Граб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>
              <w:rPr>
                <w:rFonts w:ascii="Times New Roman" w:hAnsi="Times New Roman"/>
                <w:color w:val="00FFFF"/>
                <w:sz w:val="28"/>
                <w:szCs w:val="28"/>
              </w:rPr>
              <w:t>ГРАБЛИ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Листья падают в саду,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Я их граблями смету.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Ладони на себя, пальчики переплетены между собой выпрямлены и тоже направлены на себя.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323975" cy="1076325"/>
                  <wp:effectExtent l="19050" t="0" r="9525" b="0"/>
                  <wp:docPr id="13" name="Рисунок 199" descr="Пальчиковая гимнастика, упражнение Сквореч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99" descr="Пальчиковая гимнастика, упражнение Сквореч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FFFF"/>
                <w:sz w:val="28"/>
                <w:szCs w:val="28"/>
              </w:rPr>
            </w:pPr>
            <w:r>
              <w:rPr>
                <w:rFonts w:ascii="Times New Roman" w:hAnsi="Times New Roman"/>
                <w:color w:val="00FFFF"/>
                <w:sz w:val="28"/>
                <w:szCs w:val="28"/>
              </w:rPr>
              <w:t>СКВОРЕЧНИК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Скворец в скворечнике живет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И песню звонкую поет.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Ладошки вертикально поставлены друг к другу, мизинцы прижаты (как лодочка), а большие пальцы загнуты вовнутрь.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b/>
          <w:i/>
          <w:sz w:val="24"/>
          <w:szCs w:val="24"/>
          <w:u w:val="single"/>
        </w:rPr>
      </w:pPr>
    </w:p>
    <w:sectPr>
      <w:pgSz w:w="11906" w:h="16838"/>
      <w:pgMar w:top="1134" w:right="850" w:bottom="1134" w:left="1701" w:header="708" w:footer="708" w:gutter="0"/>
      <w:pgBorders w:display="firstPage" w:offsetFrom="page">
        <w:top w:val="clocks" w:color="auto" w:sz="16" w:space="24"/>
        <w:left w:val="clocks" w:color="auto" w:sz="16" w:space="24"/>
        <w:bottom w:val="clocks" w:color="auto" w:sz="16" w:space="24"/>
        <w:right w:val="clocks" w:color="auto" w:sz="16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36C49"/>
    <w:multiLevelType w:val="multilevel"/>
    <w:tmpl w:val="13236C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72A0503"/>
    <w:multiLevelType w:val="multilevel"/>
    <w:tmpl w:val="672A0503"/>
    <w:lvl w:ilvl="0" w:tentative="0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6A"/>
    <w:rsid w:val="00244584"/>
    <w:rsid w:val="00385B96"/>
    <w:rsid w:val="007A156A"/>
    <w:rsid w:val="008466C1"/>
    <w:rsid w:val="00B373F0"/>
    <w:rsid w:val="00CE743E"/>
    <w:rsid w:val="00F25D53"/>
    <w:rsid w:val="350214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basedOn w:val="1"/>
    <w:qFormat/>
    <w:uiPriority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2204</Words>
  <Characters>12567</Characters>
  <Lines>104</Lines>
  <Paragraphs>29</Paragraphs>
  <TotalTime>65</TotalTime>
  <ScaleCrop>false</ScaleCrop>
  <LinksUpToDate>false</LinksUpToDate>
  <CharactersWithSpaces>14742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2015-05-17T12:33:00Z</dcterms:created>
  <dc:creator>Home</dc:creator>
  <cp:lastModifiedBy>HP</cp:lastModifiedBy>
  <dcterms:modified xsi:type="dcterms:W3CDTF">2022-09-06T07:04:43Z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3081E3A8975A4A2889FCAE4607A67E61</vt:lpwstr>
  </property>
</Properties>
</file>